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8C983" w14:textId="3C6A787D" w:rsidR="007C3E91" w:rsidRPr="00C41303" w:rsidRDefault="006103E4" w:rsidP="007C3E91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r w:rsidRPr="00C41303">
        <w:rPr>
          <w:rFonts w:ascii="Calibri" w:hAnsi="Calibri" w:cs="Calibri"/>
          <w:b/>
          <w:bCs/>
          <w:sz w:val="22"/>
          <w:szCs w:val="22"/>
        </w:rPr>
        <w:t xml:space="preserve">HÜDA PAR </w:t>
      </w:r>
      <w:r w:rsidR="00C41303" w:rsidRPr="00C41303">
        <w:rPr>
          <w:rFonts w:ascii="Calibri" w:hAnsi="Calibri" w:cs="Calibri"/>
          <w:b/>
          <w:bCs/>
          <w:sz w:val="22"/>
          <w:szCs w:val="22"/>
        </w:rPr>
        <w:t xml:space="preserve">Genel Başkan Yardımcısı </w:t>
      </w:r>
      <w:proofErr w:type="spellStart"/>
      <w:r w:rsidR="00C41303" w:rsidRPr="00C41303">
        <w:rPr>
          <w:rFonts w:ascii="Calibri" w:hAnsi="Calibri" w:cs="Calibri"/>
          <w:b/>
          <w:bCs/>
          <w:sz w:val="22"/>
          <w:szCs w:val="22"/>
        </w:rPr>
        <w:t>İmir</w:t>
      </w:r>
      <w:proofErr w:type="spellEnd"/>
      <w:r w:rsidR="00C41303" w:rsidRPr="00C41303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7C3E91" w:rsidRPr="00C41303">
        <w:rPr>
          <w:rFonts w:ascii="Calibri" w:hAnsi="Calibri" w:cs="Calibri"/>
          <w:b/>
          <w:bCs/>
          <w:sz w:val="22"/>
          <w:szCs w:val="22"/>
        </w:rPr>
        <w:t xml:space="preserve">Avrupa Parlamentosu'nun </w:t>
      </w:r>
      <w:r w:rsidR="005E4F47">
        <w:rPr>
          <w:rFonts w:ascii="Calibri" w:hAnsi="Calibri" w:cs="Calibri"/>
          <w:b/>
          <w:bCs/>
          <w:sz w:val="22"/>
          <w:szCs w:val="22"/>
        </w:rPr>
        <w:t xml:space="preserve">Kıbrıs kararı </w:t>
      </w:r>
      <w:r w:rsidR="00C41303">
        <w:rPr>
          <w:rFonts w:ascii="Calibri" w:hAnsi="Calibri" w:cs="Calibri"/>
          <w:b/>
          <w:sz w:val="22"/>
          <w:szCs w:val="22"/>
        </w:rPr>
        <w:t xml:space="preserve">iftiradan </w:t>
      </w:r>
      <w:r w:rsidR="00C41303" w:rsidRPr="00C41303">
        <w:rPr>
          <w:rFonts w:ascii="Calibri" w:hAnsi="Calibri" w:cs="Calibri"/>
          <w:b/>
          <w:sz w:val="22"/>
          <w:szCs w:val="22"/>
        </w:rPr>
        <w:t>ibarettir</w:t>
      </w:r>
    </w:p>
    <w:bookmarkEnd w:id="0"/>
    <w:p w14:paraId="3BF3B03C" w14:textId="361F2D4A" w:rsidR="006103E4" w:rsidRPr="00C41303" w:rsidRDefault="006103E4" w:rsidP="006103E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41303">
        <w:rPr>
          <w:rFonts w:ascii="Calibri" w:hAnsi="Calibri" w:cs="Calibri"/>
          <w:b/>
          <w:bCs/>
          <w:sz w:val="22"/>
          <w:szCs w:val="22"/>
        </w:rPr>
        <w:t xml:space="preserve">HÜDA PAR Genel Başkan Yardımcısı ve Dış İlişkiler Başkanı Hüseyin İmir, Avrupa Parlamentosu Genel Kurulu’nda önceki gün kabul edilen “1974 </w:t>
      </w:r>
      <w:r w:rsidR="007C3E91" w:rsidRPr="00C41303">
        <w:rPr>
          <w:rFonts w:ascii="Calibri" w:hAnsi="Calibri" w:cs="Calibri"/>
          <w:b/>
          <w:bCs/>
          <w:sz w:val="22"/>
          <w:szCs w:val="22"/>
        </w:rPr>
        <w:t>işgali</w:t>
      </w:r>
      <w:r w:rsidRPr="00C41303">
        <w:rPr>
          <w:rFonts w:ascii="Calibri" w:hAnsi="Calibri" w:cs="Calibri"/>
          <w:b/>
          <w:bCs/>
          <w:sz w:val="22"/>
          <w:szCs w:val="22"/>
        </w:rPr>
        <w:t>nin Kıbrıslı kadınlar ve kız çocukları üzerindeki etkileri” başlı</w:t>
      </w:r>
      <w:r w:rsidR="00C41303">
        <w:rPr>
          <w:rFonts w:ascii="Calibri" w:hAnsi="Calibri" w:cs="Calibri"/>
          <w:b/>
          <w:bCs/>
          <w:sz w:val="22"/>
          <w:szCs w:val="22"/>
        </w:rPr>
        <w:t xml:space="preserve">klı sözde karar metninin, tarihî </w:t>
      </w:r>
      <w:r w:rsidRPr="00C41303">
        <w:rPr>
          <w:rFonts w:ascii="Calibri" w:hAnsi="Calibri" w:cs="Calibri"/>
          <w:b/>
          <w:bCs/>
          <w:sz w:val="22"/>
          <w:szCs w:val="22"/>
        </w:rPr>
        <w:t>gerçek</w:t>
      </w:r>
      <w:r w:rsidR="005E4F47">
        <w:rPr>
          <w:rFonts w:ascii="Calibri" w:hAnsi="Calibri" w:cs="Calibri"/>
          <w:b/>
          <w:bCs/>
          <w:sz w:val="22"/>
          <w:szCs w:val="22"/>
        </w:rPr>
        <w:t xml:space="preserve">leri çarpıttığını </w:t>
      </w:r>
      <w:r w:rsidRPr="00C41303">
        <w:rPr>
          <w:rFonts w:ascii="Calibri" w:hAnsi="Calibri" w:cs="Calibri"/>
          <w:b/>
          <w:bCs/>
          <w:sz w:val="22"/>
          <w:szCs w:val="22"/>
        </w:rPr>
        <w:t>vurguladı.</w:t>
      </w:r>
    </w:p>
    <w:p w14:paraId="3AE97F73" w14:textId="77777777" w:rsidR="005E4F47" w:rsidRDefault="007C3E91" w:rsidP="006103E4">
      <w:pPr>
        <w:jc w:val="both"/>
        <w:rPr>
          <w:rFonts w:ascii="Calibri" w:hAnsi="Calibri" w:cs="Calibri"/>
          <w:sz w:val="22"/>
          <w:szCs w:val="22"/>
        </w:rPr>
      </w:pPr>
      <w:r w:rsidRPr="00C41303">
        <w:rPr>
          <w:rFonts w:ascii="Calibri" w:hAnsi="Calibri" w:cs="Calibri"/>
          <w:sz w:val="22"/>
          <w:szCs w:val="22"/>
        </w:rPr>
        <w:t xml:space="preserve">Avrupa Parlamentosu’nun kabul ettiği sözde karar metni ile ilgili yazılı bir açıklama yapan </w:t>
      </w:r>
      <w:proofErr w:type="spellStart"/>
      <w:r w:rsidR="005E4F47" w:rsidRPr="005E4F47">
        <w:rPr>
          <w:rFonts w:ascii="Calibri" w:hAnsi="Calibri" w:cs="Calibri"/>
          <w:sz w:val="22"/>
          <w:szCs w:val="22"/>
        </w:rPr>
        <w:t>İmir</w:t>
      </w:r>
      <w:proofErr w:type="spellEnd"/>
      <w:r w:rsidR="005E4F47" w:rsidRPr="005E4F47">
        <w:rPr>
          <w:rFonts w:ascii="Calibri" w:hAnsi="Calibri" w:cs="Calibri"/>
          <w:sz w:val="22"/>
          <w:szCs w:val="22"/>
        </w:rPr>
        <w:t xml:space="preserve">, metnin Kıbrıs'taki tarihî gerçekleri çarpıtmasının yanı sıra Kıbrıslı Müslümanların maruz kaldığı zulmü yok saydığının ve siyasi </w:t>
      </w:r>
      <w:proofErr w:type="spellStart"/>
      <w:r w:rsidR="005E4F47" w:rsidRPr="005E4F47">
        <w:rPr>
          <w:rFonts w:ascii="Calibri" w:hAnsi="Calibri" w:cs="Calibri"/>
          <w:sz w:val="22"/>
          <w:szCs w:val="22"/>
        </w:rPr>
        <w:t>saiklerle</w:t>
      </w:r>
      <w:proofErr w:type="spellEnd"/>
      <w:r w:rsidR="005E4F47" w:rsidRPr="005E4F47">
        <w:rPr>
          <w:rFonts w:ascii="Calibri" w:hAnsi="Calibri" w:cs="Calibri"/>
          <w:sz w:val="22"/>
          <w:szCs w:val="22"/>
        </w:rPr>
        <w:t xml:space="preserve"> hazırlanmış bir iftira vesikasından ibaret olduğunun altını çizdi. </w:t>
      </w:r>
    </w:p>
    <w:p w14:paraId="345803B1" w14:textId="2ACB3818" w:rsidR="007C3E91" w:rsidRPr="00C41303" w:rsidRDefault="007C3E91" w:rsidP="006103E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41303">
        <w:rPr>
          <w:rFonts w:ascii="Calibri" w:hAnsi="Calibri" w:cs="Calibri"/>
          <w:b/>
          <w:bCs/>
          <w:sz w:val="22"/>
          <w:szCs w:val="22"/>
        </w:rPr>
        <w:t xml:space="preserve">“Siyasi </w:t>
      </w:r>
      <w:proofErr w:type="spellStart"/>
      <w:r w:rsidRPr="00C41303">
        <w:rPr>
          <w:rFonts w:ascii="Calibri" w:hAnsi="Calibri" w:cs="Calibri"/>
          <w:b/>
          <w:bCs/>
          <w:sz w:val="22"/>
          <w:szCs w:val="22"/>
        </w:rPr>
        <w:t>saiklerle</w:t>
      </w:r>
      <w:proofErr w:type="spellEnd"/>
      <w:r w:rsidRPr="00C41303">
        <w:rPr>
          <w:rFonts w:ascii="Calibri" w:hAnsi="Calibri" w:cs="Calibri"/>
          <w:b/>
          <w:bCs/>
          <w:sz w:val="22"/>
          <w:szCs w:val="22"/>
        </w:rPr>
        <w:t xml:space="preserve"> hazırlanmış bir iftira vesikasından ibarettir”</w:t>
      </w:r>
    </w:p>
    <w:p w14:paraId="0F0A7E0F" w14:textId="55D621D9" w:rsidR="00C34A08" w:rsidRPr="00C41303" w:rsidRDefault="007C3E91" w:rsidP="006103E4">
      <w:pPr>
        <w:jc w:val="both"/>
        <w:rPr>
          <w:rFonts w:ascii="Calibri" w:hAnsi="Calibri" w:cs="Calibri"/>
          <w:sz w:val="22"/>
          <w:szCs w:val="22"/>
        </w:rPr>
      </w:pPr>
      <w:r w:rsidRPr="00C41303">
        <w:rPr>
          <w:rFonts w:ascii="Calibri" w:hAnsi="Calibri" w:cs="Calibri"/>
          <w:sz w:val="22"/>
          <w:szCs w:val="22"/>
        </w:rPr>
        <w:t>İmir, “</w:t>
      </w:r>
      <w:r w:rsidR="00C34A08" w:rsidRPr="00C41303">
        <w:rPr>
          <w:rFonts w:ascii="Calibri" w:hAnsi="Calibri" w:cs="Calibri"/>
          <w:sz w:val="22"/>
          <w:szCs w:val="22"/>
        </w:rPr>
        <w:t>Avrupa Parlamentosu (AP) Kadın Hakları ve Toplumsal Cinsiyet Eşitliği (FEMM) Komitesi tarafından hazır</w:t>
      </w:r>
      <w:r w:rsidR="00C41303">
        <w:rPr>
          <w:rFonts w:ascii="Calibri" w:hAnsi="Calibri" w:cs="Calibri"/>
          <w:sz w:val="22"/>
          <w:szCs w:val="22"/>
        </w:rPr>
        <w:t>lanan ve Türkiye’yi hedef alan ‘</w:t>
      </w:r>
      <w:r w:rsidR="00C34A08" w:rsidRPr="00C41303">
        <w:rPr>
          <w:rFonts w:ascii="Calibri" w:hAnsi="Calibri" w:cs="Calibri"/>
          <w:sz w:val="22"/>
          <w:szCs w:val="22"/>
        </w:rPr>
        <w:t>1974’teki işgalin Kıbrısl</w:t>
      </w:r>
      <w:r w:rsidR="00C41303">
        <w:rPr>
          <w:rFonts w:ascii="Calibri" w:hAnsi="Calibri" w:cs="Calibri"/>
          <w:sz w:val="22"/>
          <w:szCs w:val="22"/>
        </w:rPr>
        <w:t xml:space="preserve">ı kadınlar üzerindeki etkileri’ </w:t>
      </w:r>
      <w:r w:rsidR="00C34A08" w:rsidRPr="00C41303">
        <w:rPr>
          <w:rFonts w:ascii="Calibri" w:hAnsi="Calibri" w:cs="Calibri"/>
          <w:sz w:val="22"/>
          <w:szCs w:val="22"/>
        </w:rPr>
        <w:t xml:space="preserve">başlıklı sözde karar metni, </w:t>
      </w:r>
      <w:r w:rsidR="00C41303">
        <w:rPr>
          <w:rFonts w:ascii="Calibri" w:hAnsi="Calibri" w:cs="Calibri"/>
          <w:sz w:val="22"/>
          <w:szCs w:val="22"/>
        </w:rPr>
        <w:t>tarihî</w:t>
      </w:r>
      <w:r w:rsidR="00584D4C" w:rsidRPr="00C41303">
        <w:rPr>
          <w:rFonts w:ascii="Calibri" w:hAnsi="Calibri" w:cs="Calibri"/>
          <w:sz w:val="22"/>
          <w:szCs w:val="22"/>
        </w:rPr>
        <w:t xml:space="preserve"> gerçekleri çarpıtan, Kıbrıs</w:t>
      </w:r>
      <w:r w:rsidR="00FF76F5" w:rsidRPr="00C41303">
        <w:rPr>
          <w:rFonts w:ascii="Calibri" w:hAnsi="Calibri" w:cs="Calibri"/>
          <w:sz w:val="22"/>
          <w:szCs w:val="22"/>
        </w:rPr>
        <w:t>lı Müslümanların</w:t>
      </w:r>
      <w:r w:rsidR="00584D4C" w:rsidRPr="00C41303">
        <w:rPr>
          <w:rFonts w:ascii="Calibri" w:hAnsi="Calibri" w:cs="Calibri"/>
          <w:sz w:val="22"/>
          <w:szCs w:val="22"/>
        </w:rPr>
        <w:t xml:space="preserve"> maruz kaldığı zulmü yok sayan ve siyasi saiklerle hazırlanmış </w:t>
      </w:r>
      <w:r w:rsidR="00C34A08" w:rsidRPr="00C41303">
        <w:rPr>
          <w:rFonts w:ascii="Calibri" w:hAnsi="Calibri" w:cs="Calibri"/>
          <w:sz w:val="22"/>
          <w:szCs w:val="22"/>
        </w:rPr>
        <w:t xml:space="preserve">bir iftira vesikasından ibarettir. Ortaya çıkan tablo AB’nin ve bağlı kurumlarının Kıbrıs meselesine ve Doğu Akdeniz jeopolitiğine yönelik </w:t>
      </w:r>
      <w:r w:rsidR="006C7C31" w:rsidRPr="00C41303">
        <w:rPr>
          <w:rFonts w:ascii="Calibri" w:hAnsi="Calibri" w:cs="Calibri"/>
          <w:sz w:val="22"/>
          <w:szCs w:val="22"/>
        </w:rPr>
        <w:t>taraflı yaklaşımını</w:t>
      </w:r>
      <w:r w:rsidR="008970F7" w:rsidRPr="00C41303">
        <w:rPr>
          <w:rFonts w:ascii="Calibri" w:hAnsi="Calibri" w:cs="Calibri"/>
          <w:sz w:val="22"/>
          <w:szCs w:val="22"/>
        </w:rPr>
        <w:t xml:space="preserve"> </w:t>
      </w:r>
      <w:r w:rsidR="00C34A08" w:rsidRPr="00C41303">
        <w:rPr>
          <w:rFonts w:ascii="Calibri" w:hAnsi="Calibri" w:cs="Calibri"/>
          <w:sz w:val="22"/>
          <w:szCs w:val="22"/>
        </w:rPr>
        <w:t>açıkça ortaya koymuştur.</w:t>
      </w:r>
      <w:r w:rsidRPr="00C41303">
        <w:rPr>
          <w:rFonts w:ascii="Calibri" w:hAnsi="Calibri" w:cs="Calibri"/>
          <w:sz w:val="22"/>
          <w:szCs w:val="22"/>
        </w:rPr>
        <w:t>” dedi.</w:t>
      </w:r>
    </w:p>
    <w:p w14:paraId="7245CDFC" w14:textId="2E898EE5" w:rsidR="007C3E91" w:rsidRPr="00C41303" w:rsidRDefault="007C3E91" w:rsidP="00C34A0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41303">
        <w:rPr>
          <w:rFonts w:ascii="Calibri" w:hAnsi="Calibri" w:cs="Calibri"/>
          <w:b/>
          <w:bCs/>
          <w:sz w:val="22"/>
          <w:szCs w:val="22"/>
        </w:rPr>
        <w:t xml:space="preserve">“Kıbrıslı Müslüman kadın ve kız çocuklarının uğradığı sistematik vahşet, göç ve soykırım girişimleri neden bu metinde yer almamıştır?” </w:t>
      </w:r>
    </w:p>
    <w:p w14:paraId="50730B8C" w14:textId="22A6D9E8" w:rsidR="00C34A08" w:rsidRPr="00C41303" w:rsidRDefault="00FC4BBC" w:rsidP="00C34A08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C41303">
        <w:rPr>
          <w:rFonts w:ascii="Calibri" w:hAnsi="Calibri" w:cs="Calibri"/>
          <w:sz w:val="22"/>
          <w:szCs w:val="22"/>
        </w:rPr>
        <w:t>Söz konusu kararın</w:t>
      </w:r>
      <w:r w:rsidR="00C34A08" w:rsidRPr="00C41303">
        <w:rPr>
          <w:rFonts w:ascii="Calibri" w:hAnsi="Calibri" w:cs="Calibri"/>
          <w:sz w:val="22"/>
          <w:szCs w:val="22"/>
        </w:rPr>
        <w:t xml:space="preserve">, soykırımcı </w:t>
      </w:r>
      <w:r w:rsidR="00FF7B25" w:rsidRPr="00C41303">
        <w:rPr>
          <w:rFonts w:ascii="Calibri" w:hAnsi="Calibri" w:cs="Calibri"/>
          <w:sz w:val="22"/>
          <w:szCs w:val="22"/>
        </w:rPr>
        <w:t xml:space="preserve">siyonist işgal rejimi </w:t>
      </w:r>
      <w:r w:rsidR="00C34A08" w:rsidRPr="00C41303">
        <w:rPr>
          <w:rFonts w:ascii="Calibri" w:hAnsi="Calibri" w:cs="Calibri"/>
          <w:sz w:val="22"/>
          <w:szCs w:val="22"/>
        </w:rPr>
        <w:t xml:space="preserve">ve Güney Kıbrıs Rum Yönetimi (GKRY) arasında planlanan </w:t>
      </w:r>
      <w:r w:rsidR="0098768C" w:rsidRPr="00C41303">
        <w:rPr>
          <w:rFonts w:ascii="Calibri" w:hAnsi="Calibri" w:cs="Calibri"/>
          <w:sz w:val="22"/>
          <w:szCs w:val="22"/>
        </w:rPr>
        <w:t xml:space="preserve">enerji ve </w:t>
      </w:r>
      <w:r w:rsidR="00C34A08" w:rsidRPr="00C41303">
        <w:rPr>
          <w:rFonts w:ascii="Calibri" w:hAnsi="Calibri" w:cs="Calibri"/>
          <w:sz w:val="22"/>
          <w:szCs w:val="22"/>
        </w:rPr>
        <w:t>boru hattı projeleriyle ilg</w:t>
      </w:r>
      <w:r w:rsidR="0074205F" w:rsidRPr="00C41303">
        <w:rPr>
          <w:rFonts w:ascii="Calibri" w:hAnsi="Calibri" w:cs="Calibri"/>
          <w:sz w:val="22"/>
          <w:szCs w:val="22"/>
        </w:rPr>
        <w:t xml:space="preserve">ili gelişmelerin hemen ardından </w:t>
      </w:r>
      <w:r w:rsidR="00E92D93" w:rsidRPr="00C41303">
        <w:rPr>
          <w:rFonts w:ascii="Calibri" w:hAnsi="Calibri" w:cs="Calibri"/>
          <w:sz w:val="22"/>
          <w:szCs w:val="22"/>
        </w:rPr>
        <w:t xml:space="preserve">gündeme </w:t>
      </w:r>
      <w:r w:rsidR="00743B49" w:rsidRPr="00C41303">
        <w:rPr>
          <w:rFonts w:ascii="Calibri" w:hAnsi="Calibri" w:cs="Calibri"/>
          <w:sz w:val="22"/>
          <w:szCs w:val="22"/>
        </w:rPr>
        <w:t>getirilmesi</w:t>
      </w:r>
      <w:r w:rsidR="006103E4" w:rsidRPr="00C41303">
        <w:rPr>
          <w:rFonts w:ascii="Calibri" w:hAnsi="Calibri" w:cs="Calibri"/>
          <w:sz w:val="22"/>
          <w:szCs w:val="22"/>
        </w:rPr>
        <w:t xml:space="preserve">nin </w:t>
      </w:r>
      <w:r w:rsidR="00743B49" w:rsidRPr="00C41303">
        <w:rPr>
          <w:rFonts w:ascii="Calibri" w:hAnsi="Calibri" w:cs="Calibri"/>
          <w:sz w:val="22"/>
          <w:szCs w:val="22"/>
        </w:rPr>
        <w:t>de</w:t>
      </w:r>
      <w:r w:rsidR="00E92D93" w:rsidRPr="00C41303">
        <w:rPr>
          <w:rFonts w:ascii="Calibri" w:hAnsi="Calibri" w:cs="Calibri"/>
          <w:sz w:val="22"/>
          <w:szCs w:val="22"/>
        </w:rPr>
        <w:t xml:space="preserve"> </w:t>
      </w:r>
      <w:r w:rsidR="005E4F47">
        <w:rPr>
          <w:rFonts w:ascii="Calibri" w:hAnsi="Calibri" w:cs="Calibri"/>
          <w:sz w:val="22"/>
          <w:szCs w:val="22"/>
        </w:rPr>
        <w:t xml:space="preserve">manidar olduğunu ifade eden </w:t>
      </w:r>
      <w:proofErr w:type="spellStart"/>
      <w:r w:rsidR="006103E4" w:rsidRPr="00C41303">
        <w:rPr>
          <w:rFonts w:ascii="Calibri" w:hAnsi="Calibri" w:cs="Calibri"/>
          <w:sz w:val="22"/>
          <w:szCs w:val="22"/>
        </w:rPr>
        <w:t>İmir</w:t>
      </w:r>
      <w:proofErr w:type="spellEnd"/>
      <w:r w:rsidR="006103E4" w:rsidRPr="00C41303">
        <w:rPr>
          <w:rFonts w:ascii="Calibri" w:hAnsi="Calibri" w:cs="Calibri"/>
          <w:sz w:val="22"/>
          <w:szCs w:val="22"/>
        </w:rPr>
        <w:t>, “</w:t>
      </w:r>
      <w:r w:rsidR="00C34A08" w:rsidRPr="00C41303">
        <w:rPr>
          <w:rFonts w:ascii="Calibri" w:hAnsi="Calibri" w:cs="Calibri"/>
          <w:sz w:val="22"/>
          <w:szCs w:val="22"/>
        </w:rPr>
        <w:t xml:space="preserve">Türkiye’nin Doğu Akdeniz’deki varlığını ve </w:t>
      </w:r>
      <w:r w:rsidR="00797DD4" w:rsidRPr="00C41303">
        <w:rPr>
          <w:rFonts w:ascii="Calibri" w:hAnsi="Calibri" w:cs="Calibri"/>
          <w:sz w:val="22"/>
          <w:szCs w:val="22"/>
        </w:rPr>
        <w:t xml:space="preserve">meşru </w:t>
      </w:r>
      <w:r w:rsidR="00D1273E" w:rsidRPr="00C41303">
        <w:rPr>
          <w:rFonts w:ascii="Calibri" w:hAnsi="Calibri" w:cs="Calibri"/>
          <w:sz w:val="22"/>
          <w:szCs w:val="22"/>
        </w:rPr>
        <w:t>haklarını gasp</w:t>
      </w:r>
      <w:r w:rsidR="00C34A08" w:rsidRPr="00C41303">
        <w:rPr>
          <w:rFonts w:ascii="Calibri" w:hAnsi="Calibri" w:cs="Calibri"/>
          <w:sz w:val="22"/>
          <w:szCs w:val="22"/>
        </w:rPr>
        <w:t xml:space="preserve"> etmek isteyen </w:t>
      </w:r>
      <w:r w:rsidR="008E5E96" w:rsidRPr="00C41303">
        <w:rPr>
          <w:rFonts w:ascii="Calibri" w:hAnsi="Calibri" w:cs="Calibri"/>
          <w:sz w:val="22"/>
          <w:szCs w:val="22"/>
        </w:rPr>
        <w:t>malum çevreler</w:t>
      </w:r>
      <w:r w:rsidR="00C34A08" w:rsidRPr="00C41303">
        <w:rPr>
          <w:rFonts w:ascii="Calibri" w:hAnsi="Calibri" w:cs="Calibri"/>
          <w:sz w:val="22"/>
          <w:szCs w:val="22"/>
        </w:rPr>
        <w:t>, bir kez daha uluslararası kurumları kendi kirli çıkarlarına alet etmiştir.</w:t>
      </w:r>
      <w:r w:rsidR="006103E4" w:rsidRPr="00C41303">
        <w:rPr>
          <w:rFonts w:ascii="Calibri" w:hAnsi="Calibri" w:cs="Calibri"/>
          <w:sz w:val="22"/>
          <w:szCs w:val="22"/>
        </w:rPr>
        <w:t xml:space="preserve"> </w:t>
      </w:r>
      <w:proofErr w:type="gramEnd"/>
      <w:r w:rsidR="0094440D" w:rsidRPr="00C41303">
        <w:rPr>
          <w:rFonts w:ascii="Calibri" w:hAnsi="Calibri" w:cs="Calibri"/>
          <w:sz w:val="22"/>
          <w:szCs w:val="22"/>
        </w:rPr>
        <w:t>Sözde t</w:t>
      </w:r>
      <w:r w:rsidR="00C34A08" w:rsidRPr="00C41303">
        <w:rPr>
          <w:rFonts w:ascii="Calibri" w:hAnsi="Calibri" w:cs="Calibri"/>
          <w:sz w:val="22"/>
          <w:szCs w:val="22"/>
        </w:rPr>
        <w:t>arihsel inceleme yapmaya aniden merak salan AP Kadın Hakları Komitesi’ne soruyoruz</w:t>
      </w:r>
      <w:r w:rsidR="006103E4" w:rsidRPr="00C41303">
        <w:rPr>
          <w:rFonts w:ascii="Calibri" w:hAnsi="Calibri" w:cs="Calibri"/>
          <w:sz w:val="22"/>
          <w:szCs w:val="22"/>
        </w:rPr>
        <w:t xml:space="preserve">; </w:t>
      </w:r>
      <w:r w:rsidR="00C34A08" w:rsidRPr="00C41303">
        <w:rPr>
          <w:rFonts w:ascii="Calibri" w:hAnsi="Calibri" w:cs="Calibri"/>
          <w:sz w:val="22"/>
          <w:szCs w:val="22"/>
        </w:rPr>
        <w:t xml:space="preserve">Yunanistan’ın bizzat silahlandırdığı EOKA’nın insanlık dışı saldırılarıyla, </w:t>
      </w:r>
      <w:r w:rsidR="006103E4" w:rsidRPr="00C41303">
        <w:rPr>
          <w:rFonts w:ascii="Calibri" w:hAnsi="Calibri" w:cs="Calibri"/>
          <w:sz w:val="22"/>
          <w:szCs w:val="22"/>
        </w:rPr>
        <w:t>‘</w:t>
      </w:r>
      <w:r w:rsidR="00C34A08" w:rsidRPr="00C41303">
        <w:rPr>
          <w:rFonts w:ascii="Calibri" w:hAnsi="Calibri" w:cs="Calibri"/>
          <w:sz w:val="22"/>
          <w:szCs w:val="22"/>
        </w:rPr>
        <w:t>Kanlı Noel</w:t>
      </w:r>
      <w:r w:rsidR="006103E4" w:rsidRPr="00C41303">
        <w:rPr>
          <w:rFonts w:ascii="Calibri" w:hAnsi="Calibri" w:cs="Calibri"/>
          <w:sz w:val="22"/>
          <w:szCs w:val="22"/>
        </w:rPr>
        <w:t xml:space="preserve">’ </w:t>
      </w:r>
      <w:r w:rsidR="00C34A08" w:rsidRPr="00C41303">
        <w:rPr>
          <w:rFonts w:ascii="Calibri" w:hAnsi="Calibri" w:cs="Calibri"/>
          <w:sz w:val="22"/>
          <w:szCs w:val="22"/>
        </w:rPr>
        <w:t xml:space="preserve">katliamlarıyla, kadın, çocuk, yaşlı demeden acımasızca katledilen </w:t>
      </w:r>
      <w:r w:rsidR="00D32428" w:rsidRPr="00C41303">
        <w:rPr>
          <w:rFonts w:ascii="Calibri" w:hAnsi="Calibri" w:cs="Calibri"/>
          <w:sz w:val="22"/>
          <w:szCs w:val="22"/>
        </w:rPr>
        <w:t xml:space="preserve">Kıbrıslı </w:t>
      </w:r>
      <w:r w:rsidR="00D1273E" w:rsidRPr="00C41303">
        <w:rPr>
          <w:rFonts w:ascii="Calibri" w:hAnsi="Calibri" w:cs="Calibri"/>
          <w:sz w:val="22"/>
          <w:szCs w:val="22"/>
        </w:rPr>
        <w:t>Müslümanlar bu</w:t>
      </w:r>
      <w:r w:rsidR="00C34A08" w:rsidRPr="00C41303">
        <w:rPr>
          <w:rFonts w:ascii="Calibri" w:hAnsi="Calibri" w:cs="Calibri"/>
          <w:sz w:val="22"/>
          <w:szCs w:val="22"/>
        </w:rPr>
        <w:t xml:space="preserve"> kınamalarınızın neresindedir?</w:t>
      </w:r>
      <w:r w:rsidR="006103E4" w:rsidRPr="00C41303">
        <w:rPr>
          <w:rFonts w:ascii="Calibri" w:hAnsi="Calibri" w:cs="Calibri"/>
          <w:sz w:val="22"/>
          <w:szCs w:val="22"/>
        </w:rPr>
        <w:t xml:space="preserve"> Kıbrıslı Müslüman kadın ve kız çocuklarının uğradığı sistematik vahşet, göç ve soykırım girişimleri neden bu metinde yer almamıştır?” diye sordu.</w:t>
      </w:r>
    </w:p>
    <w:p w14:paraId="7713FE7D" w14:textId="193E7D21" w:rsidR="007C3E91" w:rsidRPr="00C41303" w:rsidRDefault="007C3E91" w:rsidP="00C34A0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41303">
        <w:rPr>
          <w:rFonts w:ascii="Calibri" w:hAnsi="Calibri" w:cs="Calibri"/>
          <w:b/>
          <w:bCs/>
          <w:sz w:val="22"/>
          <w:szCs w:val="22"/>
        </w:rPr>
        <w:t>“Gazze’de siyonist rejim tarafından katledilen 38 binden fazla kadın ve çocuk için neden kör, sağır ve dilsizsiniz?”</w:t>
      </w:r>
    </w:p>
    <w:p w14:paraId="00EC46D9" w14:textId="5A7133AF" w:rsidR="00601BB0" w:rsidRPr="00C41303" w:rsidRDefault="007C3E91" w:rsidP="00C34A08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C41303">
        <w:rPr>
          <w:rFonts w:ascii="Calibri" w:hAnsi="Calibri" w:cs="Calibri"/>
          <w:sz w:val="22"/>
          <w:szCs w:val="22"/>
        </w:rPr>
        <w:t>Batı’nın sözde insan hakları savunuculuğunun, söz konusu Müslümanlar olduğunda her zaman olduğu gibi askıya alındığına dikkat çeken İmir, “</w:t>
      </w:r>
      <w:r w:rsidR="00C34A08" w:rsidRPr="00C41303">
        <w:rPr>
          <w:rFonts w:ascii="Calibri" w:hAnsi="Calibri" w:cs="Calibri"/>
          <w:sz w:val="22"/>
          <w:szCs w:val="22"/>
        </w:rPr>
        <w:t xml:space="preserve">Geçmişte yaşanan acıları görmezden gelip taraflı bir tavır takınan bu </w:t>
      </w:r>
      <w:r w:rsidR="0074205F" w:rsidRPr="00C41303">
        <w:rPr>
          <w:rFonts w:ascii="Calibri" w:hAnsi="Calibri" w:cs="Calibri"/>
          <w:sz w:val="22"/>
          <w:szCs w:val="22"/>
        </w:rPr>
        <w:t>riyakâr</w:t>
      </w:r>
      <w:r w:rsidR="00C34A08" w:rsidRPr="00C41303">
        <w:rPr>
          <w:rFonts w:ascii="Calibri" w:hAnsi="Calibri" w:cs="Calibri"/>
          <w:sz w:val="22"/>
          <w:szCs w:val="22"/>
        </w:rPr>
        <w:t xml:space="preserve"> koro, bugün Gazze’de gözlerimizin önünde siyonist rejim tarafından katledilen 38 binden fazla kadın ve çocuk için neden kör, sağır ve dilsizdir? </w:t>
      </w:r>
      <w:proofErr w:type="gramEnd"/>
      <w:r w:rsidR="00737E9B" w:rsidRPr="00C41303">
        <w:rPr>
          <w:rFonts w:ascii="Calibri" w:hAnsi="Calibri" w:cs="Calibri"/>
          <w:sz w:val="22"/>
          <w:szCs w:val="22"/>
        </w:rPr>
        <w:t>Hakikatin ve adaletin yanında durmak yerine siyasi hesaplarla tarih</w:t>
      </w:r>
      <w:r w:rsidR="00C41303">
        <w:rPr>
          <w:rFonts w:ascii="Calibri" w:hAnsi="Calibri" w:cs="Calibri"/>
          <w:sz w:val="22"/>
          <w:szCs w:val="22"/>
        </w:rPr>
        <w:t xml:space="preserve">î </w:t>
      </w:r>
      <w:r w:rsidR="00737E9B" w:rsidRPr="00C41303">
        <w:rPr>
          <w:rFonts w:ascii="Calibri" w:hAnsi="Calibri" w:cs="Calibri"/>
          <w:sz w:val="22"/>
          <w:szCs w:val="22"/>
        </w:rPr>
        <w:t>hakikatleri çarpıtan tek taraflı siyasi metinleri reddediyor;</w:t>
      </w:r>
      <w:r w:rsidR="008A34E1" w:rsidRPr="00C41303">
        <w:rPr>
          <w:rFonts w:ascii="Calibri" w:hAnsi="Calibri" w:cs="Calibri"/>
          <w:sz w:val="22"/>
          <w:szCs w:val="22"/>
        </w:rPr>
        <w:t xml:space="preserve"> o</w:t>
      </w:r>
      <w:r w:rsidR="00C34A08" w:rsidRPr="00C41303">
        <w:rPr>
          <w:rFonts w:ascii="Calibri" w:hAnsi="Calibri" w:cs="Calibri"/>
          <w:sz w:val="22"/>
          <w:szCs w:val="22"/>
        </w:rPr>
        <w:t xml:space="preserve"> günden bugüne kadar İslam dünyası aleyhine çalışan, zulme arka çıkan bu zihniyetten dost olmayacağı konusunda bir kez daha uyarıyoruz.</w:t>
      </w:r>
      <w:r w:rsidRPr="00C41303">
        <w:rPr>
          <w:rFonts w:ascii="Calibri" w:hAnsi="Calibri" w:cs="Calibri"/>
          <w:sz w:val="22"/>
          <w:szCs w:val="22"/>
        </w:rPr>
        <w:t>” ifadelerini kullandı.</w:t>
      </w:r>
    </w:p>
    <w:sectPr w:rsidR="00601BB0" w:rsidRPr="00C41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08"/>
    <w:rsid w:val="000630AF"/>
    <w:rsid w:val="0011463D"/>
    <w:rsid w:val="001A2770"/>
    <w:rsid w:val="001B4E47"/>
    <w:rsid w:val="001F1028"/>
    <w:rsid w:val="002C30C8"/>
    <w:rsid w:val="00320000"/>
    <w:rsid w:val="004C4090"/>
    <w:rsid w:val="00541C76"/>
    <w:rsid w:val="00584D4C"/>
    <w:rsid w:val="005D1FCA"/>
    <w:rsid w:val="005E4F47"/>
    <w:rsid w:val="005E57E7"/>
    <w:rsid w:val="00601BB0"/>
    <w:rsid w:val="006103E4"/>
    <w:rsid w:val="00635DA4"/>
    <w:rsid w:val="006920DC"/>
    <w:rsid w:val="006C0EBE"/>
    <w:rsid w:val="006C7C31"/>
    <w:rsid w:val="00716301"/>
    <w:rsid w:val="00737E9B"/>
    <w:rsid w:val="0074205F"/>
    <w:rsid w:val="00743B49"/>
    <w:rsid w:val="00770E3F"/>
    <w:rsid w:val="00797DD4"/>
    <w:rsid w:val="007C3E91"/>
    <w:rsid w:val="007E7528"/>
    <w:rsid w:val="008970F7"/>
    <w:rsid w:val="008A34E1"/>
    <w:rsid w:val="008E5858"/>
    <w:rsid w:val="008E5E96"/>
    <w:rsid w:val="00933C1D"/>
    <w:rsid w:val="0094440D"/>
    <w:rsid w:val="00974685"/>
    <w:rsid w:val="0098768C"/>
    <w:rsid w:val="009A2DD5"/>
    <w:rsid w:val="00A75DA2"/>
    <w:rsid w:val="00AA6634"/>
    <w:rsid w:val="00AD3DFE"/>
    <w:rsid w:val="00C34A08"/>
    <w:rsid w:val="00C41303"/>
    <w:rsid w:val="00C666F8"/>
    <w:rsid w:val="00C911B6"/>
    <w:rsid w:val="00D1273E"/>
    <w:rsid w:val="00D32428"/>
    <w:rsid w:val="00DF24D0"/>
    <w:rsid w:val="00E92D93"/>
    <w:rsid w:val="00F33B8B"/>
    <w:rsid w:val="00F5410F"/>
    <w:rsid w:val="00FC4BBC"/>
    <w:rsid w:val="00FF76F5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6233"/>
  <w15:chartTrackingRefBased/>
  <w15:docId w15:val="{CAB602E7-B91A-F944-9636-10540680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E91"/>
  </w:style>
  <w:style w:type="paragraph" w:styleId="Balk1">
    <w:name w:val="heading 1"/>
    <w:basedOn w:val="Normal"/>
    <w:next w:val="Normal"/>
    <w:link w:val="Balk1Char"/>
    <w:uiPriority w:val="9"/>
    <w:qFormat/>
    <w:rsid w:val="00C34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34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34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34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4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4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4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4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4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4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C34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34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34A0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4A0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4A0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4A0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4A0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4A0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34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4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34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34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34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34A0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34A0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4A0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34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34A0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34A08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6103E4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10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celikenan23@gmail.com</dc:creator>
  <cp:keywords/>
  <dc:description/>
  <cp:lastModifiedBy>User</cp:lastModifiedBy>
  <cp:revision>8</cp:revision>
  <dcterms:created xsi:type="dcterms:W3CDTF">2026-07-10T13:26:00Z</dcterms:created>
  <dcterms:modified xsi:type="dcterms:W3CDTF">2026-07-10T14:33:00Z</dcterms:modified>
</cp:coreProperties>
</file>